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F76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-786130</wp:posOffset>
            </wp:positionH>
            <wp:positionV relativeFrom="paragraph">
              <wp:posOffset>-549910</wp:posOffset>
            </wp:positionV>
            <wp:extent cx="7437916" cy="10334625"/>
            <wp:effectExtent l="19050" t="0" r="0" b="0"/>
            <wp:wrapNone/>
            <wp:docPr id="1" name="Рисунок 1" descr="C:\Users\1\Desktop\С.Л\О противодействии коррупции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.Л\О противодействии коррупции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3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33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EC2BE5" w:rsidRPr="00457152" w:rsidRDefault="00EC2BE5" w:rsidP="000D2F76">
      <w:pPr>
        <w:widowControl w:val="0"/>
        <w:tabs>
          <w:tab w:val="left" w:pos="993"/>
          <w:tab w:val="left" w:pos="1276"/>
        </w:tabs>
        <w:spacing w:before="120" w:after="120"/>
        <w:ind w:left="709" w:firstLine="0"/>
        <w:jc w:val="both"/>
        <w:rPr>
          <w:sz w:val="26"/>
          <w:szCs w:val="26"/>
        </w:rPr>
      </w:pPr>
    </w:p>
    <w:p w:rsidR="000D2F76" w:rsidRDefault="000D2F76" w:rsidP="000D2F76">
      <w:pPr>
        <w:spacing w:before="120" w:after="120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К</w:t>
      </w:r>
      <w:r w:rsidRPr="00457152">
        <w:rPr>
          <w:b/>
          <w:sz w:val="26"/>
          <w:szCs w:val="26"/>
        </w:rPr>
        <w:t>оррупционны</w:t>
      </w:r>
      <w:r>
        <w:rPr>
          <w:b/>
          <w:sz w:val="26"/>
          <w:szCs w:val="26"/>
        </w:rPr>
        <w:t>е</w:t>
      </w:r>
      <w:r w:rsidRPr="00457152">
        <w:rPr>
          <w:b/>
          <w:sz w:val="26"/>
          <w:szCs w:val="26"/>
        </w:rPr>
        <w:t xml:space="preserve"> риск</w:t>
      </w:r>
      <w:r>
        <w:rPr>
          <w:b/>
          <w:sz w:val="26"/>
          <w:szCs w:val="26"/>
        </w:rPr>
        <w:t>и</w:t>
      </w:r>
    </w:p>
    <w:tbl>
      <w:tblPr>
        <w:tblStyle w:val="a3"/>
        <w:tblW w:w="9776" w:type="dxa"/>
        <w:tblLayout w:type="fixed"/>
        <w:tblLook w:val="04A0"/>
      </w:tblPr>
      <w:tblGrid>
        <w:gridCol w:w="540"/>
        <w:gridCol w:w="1843"/>
        <w:gridCol w:w="2290"/>
        <w:gridCol w:w="1701"/>
        <w:gridCol w:w="1134"/>
        <w:gridCol w:w="2268"/>
      </w:tblGrid>
      <w:tr w:rsidR="000D2F76" w:rsidTr="00163869">
        <w:tc>
          <w:tcPr>
            <w:tcW w:w="540" w:type="dxa"/>
          </w:tcPr>
          <w:p w:rsidR="000D2F76" w:rsidRPr="00B84598" w:rsidRDefault="000D2F76" w:rsidP="00163869">
            <w:pPr>
              <w:spacing w:before="120" w:after="120"/>
              <w:ind w:firstLine="0"/>
              <w:jc w:val="center"/>
              <w:rPr>
                <w:b/>
                <w:sz w:val="22"/>
              </w:rPr>
            </w:pPr>
            <w:r w:rsidRPr="00B84598">
              <w:rPr>
                <w:b/>
                <w:sz w:val="22"/>
              </w:rPr>
              <w:t>№</w:t>
            </w:r>
          </w:p>
          <w:p w:rsidR="000D2F76" w:rsidRPr="00B84598" w:rsidRDefault="000D2F76" w:rsidP="00163869">
            <w:pPr>
              <w:spacing w:before="120" w:after="120"/>
              <w:ind w:firstLine="0"/>
              <w:jc w:val="center"/>
              <w:rPr>
                <w:b/>
                <w:sz w:val="22"/>
              </w:rPr>
            </w:pPr>
            <w:r w:rsidRPr="00B84598">
              <w:rPr>
                <w:b/>
                <w:sz w:val="22"/>
              </w:rPr>
              <w:t>п\п</w:t>
            </w:r>
          </w:p>
        </w:tc>
        <w:tc>
          <w:tcPr>
            <w:tcW w:w="1843" w:type="dxa"/>
          </w:tcPr>
          <w:p w:rsidR="000D2F76" w:rsidRPr="00B84598" w:rsidRDefault="000D2F76" w:rsidP="00163869">
            <w:pPr>
              <w:spacing w:before="60" w:after="60"/>
              <w:ind w:firstLine="0"/>
              <w:rPr>
                <w:b/>
                <w:sz w:val="22"/>
              </w:rPr>
            </w:pPr>
            <w:r w:rsidRPr="00B84598">
              <w:rPr>
                <w:rStyle w:val="295pt"/>
                <w:rFonts w:eastAsiaTheme="minorHAnsi"/>
                <w:b/>
                <w:sz w:val="22"/>
              </w:rPr>
              <w:t>Коррупционно- опасная функция</w:t>
            </w:r>
          </w:p>
        </w:tc>
        <w:tc>
          <w:tcPr>
            <w:tcW w:w="2290" w:type="dxa"/>
          </w:tcPr>
          <w:p w:rsidR="000D2F76" w:rsidRPr="00B84598" w:rsidRDefault="000D2F76" w:rsidP="00163869">
            <w:pPr>
              <w:spacing w:before="60" w:after="60"/>
              <w:ind w:firstLine="0"/>
              <w:rPr>
                <w:b/>
                <w:sz w:val="22"/>
              </w:rPr>
            </w:pPr>
            <w:r w:rsidRPr="00B84598">
              <w:rPr>
                <w:rStyle w:val="295pt"/>
                <w:rFonts w:eastAsiaTheme="minorHAnsi"/>
                <w:b/>
                <w:sz w:val="22"/>
              </w:rPr>
              <w:t>Типовые ситуации</w:t>
            </w:r>
          </w:p>
        </w:tc>
        <w:tc>
          <w:tcPr>
            <w:tcW w:w="1701" w:type="dxa"/>
          </w:tcPr>
          <w:p w:rsidR="000D2F76" w:rsidRPr="00B84598" w:rsidRDefault="000D2F76" w:rsidP="00163869">
            <w:pPr>
              <w:spacing w:before="60" w:after="60"/>
              <w:ind w:firstLine="0"/>
              <w:rPr>
                <w:b/>
                <w:sz w:val="22"/>
              </w:rPr>
            </w:pPr>
            <w:r w:rsidRPr="00B84598">
              <w:rPr>
                <w:rStyle w:val="295pt"/>
                <w:rFonts w:eastAsiaTheme="minorHAnsi"/>
                <w:b/>
                <w:sz w:val="22"/>
              </w:rPr>
              <w:t>Наименование должности в учреждении</w:t>
            </w:r>
          </w:p>
        </w:tc>
        <w:tc>
          <w:tcPr>
            <w:tcW w:w="1134" w:type="dxa"/>
          </w:tcPr>
          <w:p w:rsidR="000D2F76" w:rsidRPr="00B84598" w:rsidRDefault="000D2F76" w:rsidP="00163869">
            <w:pPr>
              <w:spacing w:before="60" w:after="60"/>
              <w:ind w:firstLine="0"/>
              <w:rPr>
                <w:b/>
                <w:sz w:val="22"/>
              </w:rPr>
            </w:pPr>
            <w:r w:rsidRPr="00B84598">
              <w:rPr>
                <w:rStyle w:val="295pt"/>
                <w:rFonts w:eastAsiaTheme="minorHAnsi"/>
                <w:b/>
                <w:sz w:val="22"/>
              </w:rPr>
              <w:t>Степень риска</w:t>
            </w:r>
            <w:r>
              <w:rPr>
                <w:rStyle w:val="295pt"/>
                <w:rFonts w:eastAsiaTheme="minorHAnsi"/>
                <w:b/>
                <w:sz w:val="22"/>
              </w:rPr>
              <w:t>:</w:t>
            </w:r>
            <w:r w:rsidRPr="00B84598">
              <w:rPr>
                <w:rStyle w:val="295pt"/>
                <w:rFonts w:eastAsiaTheme="minorHAnsi"/>
                <w:b/>
                <w:sz w:val="22"/>
              </w:rPr>
              <w:t xml:space="preserve"> низкая, средняя, высокая</w:t>
            </w:r>
          </w:p>
        </w:tc>
        <w:tc>
          <w:tcPr>
            <w:tcW w:w="2268" w:type="dxa"/>
          </w:tcPr>
          <w:p w:rsidR="000D2F76" w:rsidRPr="00B84598" w:rsidRDefault="000D2F76" w:rsidP="00163869">
            <w:pPr>
              <w:spacing w:before="60" w:after="60"/>
              <w:ind w:firstLine="0"/>
              <w:rPr>
                <w:b/>
                <w:sz w:val="22"/>
              </w:rPr>
            </w:pPr>
            <w:r w:rsidRPr="00B84598">
              <w:rPr>
                <w:rStyle w:val="295pt"/>
                <w:rFonts w:eastAsiaTheme="minorHAnsi"/>
                <w:b/>
                <w:sz w:val="22"/>
              </w:rPr>
              <w:t>Меры по управлению коррупционными рисками</w:t>
            </w:r>
          </w:p>
        </w:tc>
      </w:tr>
      <w:tr w:rsidR="000D2F76" w:rsidRPr="00F6697C" w:rsidTr="00163869">
        <w:tc>
          <w:tcPr>
            <w:tcW w:w="540" w:type="dxa"/>
          </w:tcPr>
          <w:p w:rsidR="000D2F76" w:rsidRPr="00F6697C" w:rsidRDefault="000D2F76" w:rsidP="00163869">
            <w:pPr>
              <w:spacing w:before="120" w:after="120"/>
              <w:ind w:firstLine="0"/>
              <w:jc w:val="center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Организация деятельности образовательной организации.</w:t>
            </w:r>
          </w:p>
        </w:tc>
        <w:tc>
          <w:tcPr>
            <w:tcW w:w="2290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1701" w:type="dxa"/>
          </w:tcPr>
          <w:p w:rsidR="006A10DE" w:rsidRPr="00F6697C" w:rsidRDefault="006A10DE" w:rsidP="006A10D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заместитель</w:t>
            </w:r>
            <w:r w:rsidR="000D2F76" w:rsidRPr="00F6697C">
              <w:rPr>
                <w:sz w:val="24"/>
                <w:szCs w:val="24"/>
              </w:rPr>
              <w:t xml:space="preserve"> директора, </w:t>
            </w:r>
            <w:r>
              <w:rPr>
                <w:sz w:val="24"/>
                <w:szCs w:val="24"/>
              </w:rPr>
              <w:t>методист</w:t>
            </w:r>
          </w:p>
        </w:tc>
        <w:tc>
          <w:tcPr>
            <w:tcW w:w="1134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Средняя</w:t>
            </w:r>
          </w:p>
        </w:tc>
        <w:tc>
          <w:tcPr>
            <w:tcW w:w="2268" w:type="dxa"/>
            <w:vAlign w:val="bottom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Информационная открытость деятельности образовательной организации. Соблюдение, утвержденной антикоррупционной политики образовательной организации. Разъяснение работникам образовательной организации положений законодательства о мерах ответственности за совершение коррупционных правонарушений. Перераспределение функций между членами администрации.</w:t>
            </w:r>
          </w:p>
        </w:tc>
      </w:tr>
      <w:tr w:rsidR="000D2F76" w:rsidRPr="00F6697C" w:rsidTr="00163869">
        <w:tc>
          <w:tcPr>
            <w:tcW w:w="540" w:type="dxa"/>
          </w:tcPr>
          <w:p w:rsidR="000D2F76" w:rsidRPr="00F6697C" w:rsidRDefault="000D2F76" w:rsidP="00163869">
            <w:pPr>
              <w:spacing w:before="120" w:after="120"/>
              <w:ind w:firstLine="0"/>
              <w:jc w:val="center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Деятельность образовательной организации.</w:t>
            </w:r>
          </w:p>
        </w:tc>
        <w:tc>
          <w:tcPr>
            <w:tcW w:w="2290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Сбор денежных средств, неформальные платежи, частное репетиторство, составление или заполнение справок.</w:t>
            </w:r>
          </w:p>
        </w:tc>
        <w:tc>
          <w:tcPr>
            <w:tcW w:w="1701" w:type="dxa"/>
          </w:tcPr>
          <w:p w:rsidR="000D2F76" w:rsidRPr="00F6697C" w:rsidRDefault="006A10DE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Тренера-преподаватели</w:t>
            </w:r>
            <w:proofErr w:type="spellEnd"/>
            <w:proofErr w:type="gramEnd"/>
            <w:r w:rsidR="000D2F76" w:rsidRPr="00F6697C">
              <w:rPr>
                <w:sz w:val="24"/>
                <w:szCs w:val="24"/>
              </w:rPr>
              <w:t>, работники учреждения.</w:t>
            </w:r>
          </w:p>
        </w:tc>
        <w:tc>
          <w:tcPr>
            <w:tcW w:w="1134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Средняя</w:t>
            </w:r>
          </w:p>
        </w:tc>
        <w:tc>
          <w:tcPr>
            <w:tcW w:w="2268" w:type="dxa"/>
            <w:vAlign w:val="bottom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 xml:space="preserve">Информационная открытость деятельности образовательной организации. Соблюдение, утвержденной антикоррупционной политики образовательной организации. Разъяснение работникам образовательной организации положений законодательства о мерах ответственности за совершение коррупционных </w:t>
            </w:r>
            <w:r w:rsidRPr="00F6697C">
              <w:rPr>
                <w:sz w:val="24"/>
                <w:szCs w:val="24"/>
              </w:rPr>
              <w:lastRenderedPageBreak/>
              <w:t>правонарушений.</w:t>
            </w:r>
          </w:p>
        </w:tc>
      </w:tr>
      <w:tr w:rsidR="000D2F76" w:rsidRPr="00F6697C" w:rsidTr="00163869">
        <w:tc>
          <w:tcPr>
            <w:tcW w:w="540" w:type="dxa"/>
          </w:tcPr>
          <w:p w:rsidR="000D2F76" w:rsidRPr="00F6697C" w:rsidRDefault="000D2F76" w:rsidP="00163869">
            <w:pPr>
              <w:spacing w:before="120" w:after="120"/>
              <w:ind w:firstLine="0"/>
              <w:jc w:val="center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Принятие на работу сотрудников.</w:t>
            </w:r>
          </w:p>
        </w:tc>
        <w:tc>
          <w:tcPr>
            <w:tcW w:w="2290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Предоставление не предусмотренных законом преимуществ (протекционизм, семейственность) для поступления на работу в образовательную организацию.</w:t>
            </w:r>
          </w:p>
        </w:tc>
        <w:tc>
          <w:tcPr>
            <w:tcW w:w="1701" w:type="dxa"/>
          </w:tcPr>
          <w:p w:rsidR="000D2F76" w:rsidRPr="00F6697C" w:rsidRDefault="006A10DE" w:rsidP="006A10DE">
            <w:pPr>
              <w:spacing w:before="60" w:after="6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методист</w:t>
            </w:r>
            <w:r w:rsidR="000D2F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Низкая</w:t>
            </w:r>
          </w:p>
        </w:tc>
        <w:tc>
          <w:tcPr>
            <w:tcW w:w="2268" w:type="dxa"/>
            <w:vAlign w:val="bottom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Разъяснительная работа с ответственными лицами о мерах ответственности за совершение коррупционных правонарушений. Проведение собеседования при приеме на работу директором образовательной организации.</w:t>
            </w:r>
          </w:p>
        </w:tc>
      </w:tr>
      <w:tr w:rsidR="000D2F76" w:rsidRPr="00F6697C" w:rsidTr="00163869">
        <w:tc>
          <w:tcPr>
            <w:tcW w:w="540" w:type="dxa"/>
          </w:tcPr>
          <w:p w:rsidR="000D2F76" w:rsidRPr="00F6697C" w:rsidRDefault="000D2F76" w:rsidP="00163869">
            <w:pPr>
              <w:spacing w:before="120" w:after="120"/>
              <w:ind w:firstLine="0"/>
              <w:jc w:val="center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Работа со служебной информацией.</w:t>
            </w:r>
          </w:p>
        </w:tc>
        <w:tc>
          <w:tcPr>
            <w:tcW w:w="2290" w:type="dxa"/>
            <w:vAlign w:val="bottom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распространению. Попытка несанкционированного доступа к информационным ресурсам. Замалчивание информации.</w:t>
            </w:r>
          </w:p>
        </w:tc>
        <w:tc>
          <w:tcPr>
            <w:tcW w:w="1701" w:type="dxa"/>
          </w:tcPr>
          <w:p w:rsidR="000D2F76" w:rsidRDefault="006A10DE" w:rsidP="006A10DE">
            <w:pPr>
              <w:spacing w:before="60" w:after="6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заместитель</w:t>
            </w:r>
            <w:r w:rsidR="000D2F76" w:rsidRPr="00F6697C">
              <w:rPr>
                <w:sz w:val="24"/>
                <w:szCs w:val="24"/>
              </w:rPr>
              <w:t xml:space="preserve"> директора, </w:t>
            </w:r>
            <w:r>
              <w:rPr>
                <w:sz w:val="24"/>
                <w:szCs w:val="24"/>
              </w:rPr>
              <w:t>методист</w:t>
            </w:r>
            <w:r>
              <w:rPr>
                <w:sz w:val="24"/>
                <w:szCs w:val="24"/>
                <w:lang w:val="en-US"/>
              </w:rPr>
              <w:t>,</w:t>
            </w:r>
          </w:p>
          <w:p w:rsidR="006A10DE" w:rsidRPr="006A10DE" w:rsidRDefault="006A10DE" w:rsidP="006A10DE">
            <w:pPr>
              <w:spacing w:before="60" w:after="60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Тренера-преподаватели</w:t>
            </w:r>
            <w:proofErr w:type="spellEnd"/>
            <w:proofErr w:type="gramEnd"/>
          </w:p>
        </w:tc>
        <w:tc>
          <w:tcPr>
            <w:tcW w:w="1134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Средняя</w:t>
            </w:r>
          </w:p>
        </w:tc>
        <w:tc>
          <w:tcPr>
            <w:tcW w:w="2268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Соблюдение, утвержденной антикоррупционной политики образователь ной организации. Ознакомление с нормативными документами, регламентирующими вопросы предупреждения и противодействия коррупции в образовательной организации. Разъяснение работникам образовательной организации положений законодательства о мерах ответственности за совершение коррупционных правонарушений.</w:t>
            </w:r>
          </w:p>
        </w:tc>
      </w:tr>
      <w:tr w:rsidR="000D2F76" w:rsidRPr="00F6697C" w:rsidTr="00163869">
        <w:tc>
          <w:tcPr>
            <w:tcW w:w="540" w:type="dxa"/>
          </w:tcPr>
          <w:p w:rsidR="000D2F76" w:rsidRPr="00F6697C" w:rsidRDefault="000D2F76" w:rsidP="00163869">
            <w:pPr>
              <w:spacing w:before="120" w:after="120"/>
              <w:ind w:firstLine="0"/>
              <w:jc w:val="center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Работа с обращениями юридических и физических лиц.</w:t>
            </w:r>
          </w:p>
        </w:tc>
        <w:tc>
          <w:tcPr>
            <w:tcW w:w="2290" w:type="dxa"/>
            <w:vAlign w:val="bottom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 xml:space="preserve">Нарушение установленного порядка рассмотрения обращений граждан и юридических лиц. Требование от физических и юридических лиц информации, предоставление </w:t>
            </w:r>
            <w:r w:rsidRPr="00F6697C">
              <w:rPr>
                <w:sz w:val="24"/>
                <w:szCs w:val="24"/>
              </w:rPr>
              <w:lastRenderedPageBreak/>
              <w:t>которой не предусмотрено действующим законодательством.</w:t>
            </w:r>
          </w:p>
        </w:tc>
        <w:tc>
          <w:tcPr>
            <w:tcW w:w="1701" w:type="dxa"/>
          </w:tcPr>
          <w:p w:rsidR="000D2F76" w:rsidRPr="00F6697C" w:rsidRDefault="006A10DE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Директор, заместитель </w:t>
            </w:r>
            <w:r w:rsidR="000D2F76" w:rsidRPr="00F6697C">
              <w:rPr>
                <w:sz w:val="24"/>
                <w:szCs w:val="24"/>
              </w:rPr>
              <w:t>директора, лица, ответственные за рассмотрение обращений.</w:t>
            </w:r>
          </w:p>
        </w:tc>
        <w:tc>
          <w:tcPr>
            <w:tcW w:w="1134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Средняя</w:t>
            </w:r>
          </w:p>
        </w:tc>
        <w:tc>
          <w:tcPr>
            <w:tcW w:w="2268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Разъяснительная работа. Соблюдение установленного порядка рассмотрения обращений граждан. Контроль рассмотрения обращений.</w:t>
            </w:r>
          </w:p>
        </w:tc>
      </w:tr>
      <w:tr w:rsidR="000D2F76" w:rsidRPr="00F6697C" w:rsidTr="00163869">
        <w:tc>
          <w:tcPr>
            <w:tcW w:w="540" w:type="dxa"/>
          </w:tcPr>
          <w:p w:rsidR="000D2F76" w:rsidRPr="00F6697C" w:rsidRDefault="000D2F76" w:rsidP="00163869">
            <w:pPr>
              <w:spacing w:before="120" w:after="120"/>
              <w:ind w:firstLine="0"/>
              <w:jc w:val="center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Взаимоотношения с должностными лицами в органах власти и управления, правоохранительными органами и другими организациями</w:t>
            </w:r>
          </w:p>
        </w:tc>
        <w:tc>
          <w:tcPr>
            <w:tcW w:w="2290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организациях, за исключением символических знаков внимания, протокольных мероприятий.</w:t>
            </w:r>
          </w:p>
        </w:tc>
        <w:tc>
          <w:tcPr>
            <w:tcW w:w="1701" w:type="dxa"/>
            <w:vAlign w:val="bottom"/>
          </w:tcPr>
          <w:p w:rsidR="000D2F76" w:rsidRPr="00F6697C" w:rsidRDefault="006A10DE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заместитель</w:t>
            </w:r>
            <w:r w:rsidR="000D2F76" w:rsidRPr="00F6697C">
              <w:rPr>
                <w:sz w:val="24"/>
                <w:szCs w:val="24"/>
              </w:rPr>
              <w:t xml:space="preserve"> директора, работники образовательной организации, уполномоченные директором представлять интересы образовательной организации.</w:t>
            </w:r>
          </w:p>
        </w:tc>
        <w:tc>
          <w:tcPr>
            <w:tcW w:w="1134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Низкая</w:t>
            </w:r>
          </w:p>
        </w:tc>
        <w:tc>
          <w:tcPr>
            <w:tcW w:w="2268" w:type="dxa"/>
            <w:vAlign w:val="bottom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Соблюдение, утвержденной антикоррупционной политики образовательной организации. Ознакомление с нормативными документами, регламентирующими вопросы предупреждения и противодействия коррупции в образовательной организации.</w:t>
            </w:r>
          </w:p>
        </w:tc>
      </w:tr>
      <w:tr w:rsidR="000D2F76" w:rsidRPr="00F6697C" w:rsidTr="00163869">
        <w:tc>
          <w:tcPr>
            <w:tcW w:w="540" w:type="dxa"/>
          </w:tcPr>
          <w:p w:rsidR="000D2F76" w:rsidRPr="00F6697C" w:rsidRDefault="000D2F76" w:rsidP="00163869">
            <w:pPr>
              <w:spacing w:before="120" w:after="120"/>
              <w:ind w:firstLine="0"/>
              <w:jc w:val="center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Принятие решений об использовании бюджетных средств и средств от приносящей доход деятельности.</w:t>
            </w:r>
          </w:p>
        </w:tc>
        <w:tc>
          <w:tcPr>
            <w:tcW w:w="2290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Нецелевое использование бюджетных средств и средств, полученных от приносящей доход деятельности.</w:t>
            </w:r>
          </w:p>
        </w:tc>
        <w:tc>
          <w:tcPr>
            <w:tcW w:w="1701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Директор</w:t>
            </w:r>
          </w:p>
        </w:tc>
        <w:tc>
          <w:tcPr>
            <w:tcW w:w="1134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Низкая</w:t>
            </w:r>
          </w:p>
        </w:tc>
        <w:tc>
          <w:tcPr>
            <w:tcW w:w="2268" w:type="dxa"/>
            <w:vAlign w:val="bottom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образовательном учреждении. Разъяснительная работа о мерах ответственности за совершение коррупционных правонарушений.</w:t>
            </w:r>
          </w:p>
        </w:tc>
      </w:tr>
      <w:tr w:rsidR="000D2F76" w:rsidRPr="00F6697C" w:rsidTr="00163869">
        <w:tc>
          <w:tcPr>
            <w:tcW w:w="540" w:type="dxa"/>
          </w:tcPr>
          <w:p w:rsidR="000D2F76" w:rsidRPr="00F6697C" w:rsidRDefault="000D2F76" w:rsidP="00163869">
            <w:pPr>
              <w:spacing w:before="120" w:after="120"/>
              <w:ind w:firstLine="0"/>
              <w:jc w:val="center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Регистрация материальных ценностей и ведение баз данных материальных ценностей.</w:t>
            </w:r>
          </w:p>
        </w:tc>
        <w:tc>
          <w:tcPr>
            <w:tcW w:w="2290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Несвоевременная постановка на регистра</w:t>
            </w:r>
            <w:r>
              <w:rPr>
                <w:sz w:val="24"/>
                <w:szCs w:val="24"/>
              </w:rPr>
              <w:t>ционный учет материальных ценно</w:t>
            </w:r>
            <w:r w:rsidRPr="00F6697C">
              <w:rPr>
                <w:sz w:val="24"/>
                <w:szCs w:val="24"/>
              </w:rPr>
              <w:t xml:space="preserve">стей. Умышленно досрочное списание материальных средств и расходных материалов с </w:t>
            </w:r>
            <w:r w:rsidRPr="00F6697C">
              <w:rPr>
                <w:sz w:val="24"/>
                <w:szCs w:val="24"/>
              </w:rPr>
              <w:lastRenderedPageBreak/>
              <w:t>регистрационного учета. Отсутствие регулярного контроля наличия и сохранения имущества.</w:t>
            </w:r>
          </w:p>
        </w:tc>
        <w:tc>
          <w:tcPr>
            <w:tcW w:w="1701" w:type="dxa"/>
          </w:tcPr>
          <w:p w:rsidR="000D2F76" w:rsidRPr="00F6697C" w:rsidRDefault="000D2F76" w:rsidP="006A10DE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lastRenderedPageBreak/>
              <w:t xml:space="preserve">Материально-ответственные лица, </w:t>
            </w:r>
            <w:r w:rsidR="006A10DE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134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Средняя</w:t>
            </w:r>
          </w:p>
        </w:tc>
        <w:tc>
          <w:tcPr>
            <w:tcW w:w="2268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 xml:space="preserve">Организация работы по контролю за деятельностью структурных подразделений с участием представителей иных структурных подразделений образовательной </w:t>
            </w:r>
            <w:r w:rsidRPr="00F6697C">
              <w:rPr>
                <w:sz w:val="24"/>
                <w:szCs w:val="24"/>
              </w:rPr>
              <w:lastRenderedPageBreak/>
              <w:t>организации. Ознакомление с нормативными документами, регламентирующими вопросы предупреждения и противодействия коррупции в образовательной организации.</w:t>
            </w:r>
          </w:p>
        </w:tc>
      </w:tr>
      <w:tr w:rsidR="000D2F76" w:rsidRPr="00F6697C" w:rsidTr="00163869">
        <w:tc>
          <w:tcPr>
            <w:tcW w:w="540" w:type="dxa"/>
          </w:tcPr>
          <w:p w:rsidR="000D2F76" w:rsidRPr="00F6697C" w:rsidRDefault="000D2F76" w:rsidP="00163869">
            <w:pPr>
              <w:spacing w:before="120" w:after="120"/>
              <w:ind w:firstLine="0"/>
              <w:jc w:val="center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Осуществление закупок, заключение контрактов и других гражданско-правовых договоров на поставку товаров, выполнение работ, оказание услуг для образовательной организации.</w:t>
            </w:r>
          </w:p>
        </w:tc>
        <w:tc>
          <w:tcPr>
            <w:tcW w:w="2290" w:type="dxa"/>
            <w:vAlign w:val="bottom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proofErr w:type="gramStart"/>
            <w:r w:rsidRPr="00F6697C">
              <w:rPr>
                <w:sz w:val="24"/>
                <w:szCs w:val="24"/>
              </w:rPr>
              <w:t>Расстановка мнимых приоритетов по предмету, объемам, срокам удовлетворения потребности; определение объема необходимых средств; необоснованное расширение (ограничение) круга возможных поставщиков; необоснованное расширение (сужение) круга удовлетворяющей потребности продукции; необоснованное расширение (ограничение) упрощение (усложнение) необходимых условий контракта и оговорок относительно их исполнения; необоснованное завышение (занижение) цены объекта закупок; необоснованное усложнение (упрощение) процедур определения поставщика;</w:t>
            </w:r>
            <w:proofErr w:type="gramEnd"/>
            <w:r w:rsidRPr="00F6697C">
              <w:rPr>
                <w:sz w:val="24"/>
                <w:szCs w:val="24"/>
              </w:rPr>
              <w:t xml:space="preserve"> </w:t>
            </w:r>
            <w:proofErr w:type="gramStart"/>
            <w:r w:rsidRPr="00F6697C">
              <w:rPr>
                <w:sz w:val="24"/>
                <w:szCs w:val="24"/>
              </w:rPr>
              <w:t xml:space="preserve">неприемлемые </w:t>
            </w:r>
            <w:r w:rsidRPr="00F6697C">
              <w:rPr>
                <w:sz w:val="24"/>
                <w:szCs w:val="24"/>
              </w:rPr>
              <w:lastRenderedPageBreak/>
              <w:t xml:space="preserve">критерии допуска и отбора поставщика, отсутствие или размытый перечень необходимых критериев допуска и отбора; неадекватный способ выбора размещения заказа по срокам, цене, объему, особенностям объекта закупки, конкурентоспособности и специфики рынка поставщиков; размещение заказа аврально в конце года (квартала); необоснованное затягивание или ускорение процесса осуществления закупок; совершение сделок с </w:t>
            </w:r>
            <w:r w:rsidR="006A10DE">
              <w:rPr>
                <w:sz w:val="24"/>
                <w:szCs w:val="24"/>
              </w:rPr>
              <w:t>нарушением установленного поряд</w:t>
            </w:r>
            <w:r w:rsidRPr="00F6697C">
              <w:rPr>
                <w:sz w:val="24"/>
                <w:szCs w:val="24"/>
              </w:rPr>
              <w:t>ка требований закона в личных интересах;</w:t>
            </w:r>
            <w:proofErr w:type="gramEnd"/>
            <w:r w:rsidRPr="00F6697C">
              <w:rPr>
                <w:sz w:val="24"/>
                <w:szCs w:val="24"/>
              </w:rPr>
              <w:t xml:space="preserve"> заключение договоров без соблюдения установленной процедуры; отказ от проведения мониторинга цен на товары и услуги; предоставление заведомо ложных сведений о проведении мониторинга цен на товары и услуги.</w:t>
            </w:r>
          </w:p>
        </w:tc>
        <w:tc>
          <w:tcPr>
            <w:tcW w:w="1701" w:type="dxa"/>
          </w:tcPr>
          <w:p w:rsidR="000D2F76" w:rsidRPr="00F6697C" w:rsidRDefault="000D2F76" w:rsidP="006A10DE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lastRenderedPageBreak/>
              <w:t xml:space="preserve">Директор, заместитель </w:t>
            </w:r>
            <w:r w:rsidR="000D5E56">
              <w:rPr>
                <w:sz w:val="24"/>
                <w:szCs w:val="24"/>
              </w:rPr>
              <w:t xml:space="preserve"> </w:t>
            </w:r>
            <w:r w:rsidR="006A10DE">
              <w:rPr>
                <w:sz w:val="24"/>
                <w:szCs w:val="24"/>
              </w:rPr>
              <w:t>директора</w:t>
            </w:r>
            <w:r w:rsidR="006A10DE" w:rsidRPr="006A10DE">
              <w:rPr>
                <w:sz w:val="24"/>
                <w:szCs w:val="24"/>
              </w:rPr>
              <w:t>,</w:t>
            </w:r>
            <w:r w:rsidR="006A10DE">
              <w:rPr>
                <w:sz w:val="24"/>
                <w:szCs w:val="24"/>
              </w:rPr>
              <w:t xml:space="preserve"> Заведующий хозяйством</w:t>
            </w:r>
          </w:p>
        </w:tc>
        <w:tc>
          <w:tcPr>
            <w:tcW w:w="1134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Средняя</w:t>
            </w:r>
          </w:p>
        </w:tc>
        <w:tc>
          <w:tcPr>
            <w:tcW w:w="2268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Соблюдение при проведении закупок товаров, работ и услуг для нужд образовательной организации требований по заключению договоров с контрагентами в соответствии с федеральными законами. Разъяснение работникам образовательной организации,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 w:rsidR="000D2F76" w:rsidRPr="00F6697C" w:rsidTr="00163869">
        <w:tc>
          <w:tcPr>
            <w:tcW w:w="540" w:type="dxa"/>
          </w:tcPr>
          <w:p w:rsidR="000D2F76" w:rsidRPr="00F6697C" w:rsidRDefault="000D2F76" w:rsidP="00163869">
            <w:pPr>
              <w:spacing w:before="120" w:after="120"/>
              <w:ind w:firstLine="0"/>
              <w:jc w:val="center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Оплата труда</w:t>
            </w:r>
          </w:p>
        </w:tc>
        <w:tc>
          <w:tcPr>
            <w:tcW w:w="2290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 xml:space="preserve">Оплата рабочего времени не в полном объеме. Оплата рабочего времени в полном объёме в случае, когда сотрудник фактически </w:t>
            </w:r>
            <w:r w:rsidRPr="00F6697C">
              <w:rPr>
                <w:sz w:val="24"/>
                <w:szCs w:val="24"/>
              </w:rPr>
              <w:lastRenderedPageBreak/>
              <w:t>отсутствовал на рабочем месте.</w:t>
            </w:r>
          </w:p>
        </w:tc>
        <w:tc>
          <w:tcPr>
            <w:tcW w:w="1701" w:type="dxa"/>
          </w:tcPr>
          <w:p w:rsidR="000D2F76" w:rsidRPr="00F6697C" w:rsidRDefault="006A10DE" w:rsidP="009922E9">
            <w:pPr>
              <w:spacing w:before="60" w:after="6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Директор, заместитель</w:t>
            </w:r>
            <w:r w:rsidR="009922E9">
              <w:rPr>
                <w:sz w:val="24"/>
                <w:szCs w:val="24"/>
              </w:rPr>
              <w:t xml:space="preserve"> директора, лица </w:t>
            </w:r>
            <w:r w:rsidR="000D2F76" w:rsidRPr="00F6697C">
              <w:rPr>
                <w:sz w:val="24"/>
                <w:szCs w:val="24"/>
              </w:rPr>
              <w:t xml:space="preserve">осуществляющее ведение табеля учета рабочего </w:t>
            </w:r>
            <w:r w:rsidR="000D2F76" w:rsidRPr="00F6697C">
              <w:rPr>
                <w:sz w:val="24"/>
                <w:szCs w:val="24"/>
              </w:rPr>
              <w:lastRenderedPageBreak/>
              <w:t>времени и предоставления сведений о поощрениях.</w:t>
            </w:r>
          </w:p>
        </w:tc>
        <w:tc>
          <w:tcPr>
            <w:tcW w:w="1134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2268" w:type="dxa"/>
            <w:vAlign w:val="bottom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 xml:space="preserve">Создание и работа экспертной комиссии по установлению стимулирующих выплат работникам образовательной организации. </w:t>
            </w:r>
            <w:r w:rsidRPr="00F6697C">
              <w:rPr>
                <w:sz w:val="24"/>
                <w:szCs w:val="24"/>
              </w:rPr>
              <w:lastRenderedPageBreak/>
              <w:t>Использование средств на оплату труда в строгом соответствии с Положением об оплате труда работников образовательной организации. Разъяснение ответственным лицам о мерах ответственности за совершение коррупционных правонарушений. Создание комиссии по распределению учебной нагрузки.</w:t>
            </w:r>
          </w:p>
        </w:tc>
      </w:tr>
      <w:tr w:rsidR="000D2F76" w:rsidRPr="00F6697C" w:rsidTr="00163869">
        <w:tc>
          <w:tcPr>
            <w:tcW w:w="540" w:type="dxa"/>
          </w:tcPr>
          <w:p w:rsidR="000D2F76" w:rsidRPr="00F6697C" w:rsidRDefault="000D2F76" w:rsidP="00163869">
            <w:pPr>
              <w:spacing w:before="120" w:after="120"/>
              <w:ind w:firstLine="0"/>
              <w:jc w:val="center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Проведение аттестации педагогических работников.</w:t>
            </w:r>
          </w:p>
        </w:tc>
        <w:tc>
          <w:tcPr>
            <w:tcW w:w="2290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Необъективная оценка деятельности педагогических работников, завышение результативности труда. Предоставление неверной информации.</w:t>
            </w:r>
          </w:p>
        </w:tc>
        <w:tc>
          <w:tcPr>
            <w:tcW w:w="1701" w:type="dxa"/>
            <w:vAlign w:val="bottom"/>
          </w:tcPr>
          <w:p w:rsidR="000D2F76" w:rsidRPr="00F6697C" w:rsidRDefault="000D2F76" w:rsidP="009922E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 xml:space="preserve">Заместитель директора по учебно-воспитательной работе, </w:t>
            </w:r>
            <w:r w:rsidR="009922E9">
              <w:rPr>
                <w:sz w:val="24"/>
                <w:szCs w:val="24"/>
              </w:rPr>
              <w:t>методист</w:t>
            </w:r>
            <w:r w:rsidR="009922E9" w:rsidRPr="009922E9">
              <w:rPr>
                <w:sz w:val="24"/>
                <w:szCs w:val="24"/>
              </w:rPr>
              <w:t>,</w:t>
            </w:r>
            <w:r w:rsidRPr="00F6697C">
              <w:rPr>
                <w:sz w:val="24"/>
                <w:szCs w:val="24"/>
              </w:rPr>
              <w:t xml:space="preserve"> ответственные лица.</w:t>
            </w:r>
          </w:p>
        </w:tc>
        <w:tc>
          <w:tcPr>
            <w:tcW w:w="1134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Средняя</w:t>
            </w:r>
          </w:p>
        </w:tc>
        <w:tc>
          <w:tcPr>
            <w:tcW w:w="2268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Комиссионное принятие решения. 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0D2F76" w:rsidRPr="00F6697C" w:rsidTr="00163869">
        <w:tc>
          <w:tcPr>
            <w:tcW w:w="540" w:type="dxa"/>
          </w:tcPr>
          <w:p w:rsidR="000D2F76" w:rsidRPr="00F6697C" w:rsidRDefault="000D2F76" w:rsidP="00163869">
            <w:pPr>
              <w:spacing w:before="120" w:after="120"/>
              <w:ind w:firstLine="0"/>
              <w:jc w:val="center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Аттестация обучающихся.</w:t>
            </w:r>
          </w:p>
        </w:tc>
        <w:tc>
          <w:tcPr>
            <w:tcW w:w="2290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Необъективность в выставлении оценки, завышение оценочных баллов для искусственного поддержания видимости успеваемости, знаний, умений, навыков. Завышение оценочных баллов за вознаграждение или оказание услуг со стороны обучающихся либо их родителей (законных представителей).</w:t>
            </w:r>
          </w:p>
        </w:tc>
        <w:tc>
          <w:tcPr>
            <w:tcW w:w="1701" w:type="dxa"/>
          </w:tcPr>
          <w:p w:rsidR="000D2F76" w:rsidRPr="00F6697C" w:rsidRDefault="000D2F76" w:rsidP="009922E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 xml:space="preserve">Заместитель директора по учебно-воспитательной работе, </w:t>
            </w:r>
            <w:r w:rsidR="009922E9">
              <w:rPr>
                <w:sz w:val="24"/>
                <w:szCs w:val="24"/>
              </w:rPr>
              <w:t>методист.</w:t>
            </w:r>
          </w:p>
        </w:tc>
        <w:tc>
          <w:tcPr>
            <w:tcW w:w="1134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Средняя</w:t>
            </w:r>
          </w:p>
        </w:tc>
        <w:tc>
          <w:tcPr>
            <w:tcW w:w="2268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Комиссионное принятие решения. Организация работы по контролю за деятельностью педагогических работников. Рассмотрение успеваемости обучающихся в заседаниях цикловых комиссий. 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0D2F76" w:rsidRPr="00F6697C" w:rsidTr="00163869">
        <w:tc>
          <w:tcPr>
            <w:tcW w:w="540" w:type="dxa"/>
          </w:tcPr>
          <w:p w:rsidR="000D2F76" w:rsidRPr="00F6697C" w:rsidRDefault="000D2F76" w:rsidP="00163869">
            <w:pPr>
              <w:spacing w:before="120" w:after="120"/>
              <w:ind w:firstLine="0"/>
              <w:jc w:val="center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 xml:space="preserve">Прием на обучение в </w:t>
            </w:r>
            <w:proofErr w:type="spellStart"/>
            <w:r w:rsidRPr="00F6697C">
              <w:rPr>
                <w:sz w:val="24"/>
                <w:szCs w:val="24"/>
              </w:rPr>
              <w:lastRenderedPageBreak/>
              <w:t>обра</w:t>
            </w:r>
            <w:proofErr w:type="spellEnd"/>
            <w:r w:rsidRPr="00F6697C">
              <w:rPr>
                <w:sz w:val="24"/>
                <w:szCs w:val="24"/>
              </w:rPr>
              <w:t xml:space="preserve"> </w:t>
            </w:r>
            <w:proofErr w:type="spellStart"/>
            <w:r w:rsidRPr="00F6697C">
              <w:rPr>
                <w:sz w:val="24"/>
                <w:szCs w:val="24"/>
              </w:rPr>
              <w:t>зовательную</w:t>
            </w:r>
            <w:proofErr w:type="spellEnd"/>
            <w:r w:rsidRPr="00F6697C">
              <w:rPr>
                <w:sz w:val="24"/>
                <w:szCs w:val="24"/>
              </w:rPr>
              <w:t xml:space="preserve"> организацию.</w:t>
            </w:r>
          </w:p>
        </w:tc>
        <w:tc>
          <w:tcPr>
            <w:tcW w:w="2290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lastRenderedPageBreak/>
              <w:t>Предо</w:t>
            </w:r>
            <w:r w:rsidR="009922E9">
              <w:rPr>
                <w:sz w:val="24"/>
                <w:szCs w:val="24"/>
              </w:rPr>
              <w:t xml:space="preserve">ставление не предусмотренных </w:t>
            </w:r>
            <w:r w:rsidR="009922E9">
              <w:rPr>
                <w:sz w:val="24"/>
                <w:szCs w:val="24"/>
              </w:rPr>
              <w:lastRenderedPageBreak/>
              <w:t>за</w:t>
            </w:r>
            <w:r w:rsidRPr="00F6697C">
              <w:rPr>
                <w:sz w:val="24"/>
                <w:szCs w:val="24"/>
              </w:rPr>
              <w:t>коном преимуществ (протекционизм, семейственность) для поступления.</w:t>
            </w:r>
          </w:p>
        </w:tc>
        <w:tc>
          <w:tcPr>
            <w:tcW w:w="1701" w:type="dxa"/>
          </w:tcPr>
          <w:p w:rsidR="000D2F76" w:rsidRPr="00F6697C" w:rsidRDefault="009922E9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Директор, заместитель </w:t>
            </w:r>
            <w:r w:rsidR="000D2F76" w:rsidRPr="00F6697C">
              <w:rPr>
                <w:sz w:val="24"/>
                <w:szCs w:val="24"/>
              </w:rPr>
              <w:lastRenderedPageBreak/>
              <w:t>директора</w:t>
            </w:r>
            <w:r>
              <w:rPr>
                <w:sz w:val="24"/>
                <w:szCs w:val="24"/>
              </w:rPr>
              <w:t xml:space="preserve"> по УВР.</w:t>
            </w:r>
          </w:p>
        </w:tc>
        <w:tc>
          <w:tcPr>
            <w:tcW w:w="1134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2268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 xml:space="preserve">Обеспечение открытой </w:t>
            </w:r>
            <w:r w:rsidRPr="00F6697C">
              <w:rPr>
                <w:sz w:val="24"/>
                <w:szCs w:val="24"/>
              </w:rPr>
              <w:lastRenderedPageBreak/>
              <w:t xml:space="preserve">информации о наполняемости классов. Соблюдение утвержденного порядка приема. Контроль со </w:t>
            </w:r>
            <w:r w:rsidR="009922E9">
              <w:rPr>
                <w:sz w:val="24"/>
                <w:szCs w:val="24"/>
              </w:rPr>
              <w:t>стороны директора и заместителя</w:t>
            </w:r>
            <w:r w:rsidRPr="00F6697C">
              <w:rPr>
                <w:sz w:val="24"/>
                <w:szCs w:val="24"/>
              </w:rPr>
              <w:t xml:space="preserve"> директора.</w:t>
            </w:r>
          </w:p>
        </w:tc>
      </w:tr>
      <w:tr w:rsidR="000D2F76" w:rsidRPr="00F6697C" w:rsidTr="00163869">
        <w:tc>
          <w:tcPr>
            <w:tcW w:w="540" w:type="dxa"/>
          </w:tcPr>
          <w:p w:rsidR="000D2F76" w:rsidRPr="00F6697C" w:rsidRDefault="000D2F76" w:rsidP="00163869">
            <w:pPr>
              <w:spacing w:before="120" w:after="120"/>
              <w:ind w:firstLine="0"/>
              <w:jc w:val="center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843" w:type="dxa"/>
          </w:tcPr>
          <w:p w:rsidR="000D2F76" w:rsidRPr="00F6697C" w:rsidRDefault="000D2F76" w:rsidP="00163869">
            <w:pPr>
              <w:spacing w:before="60" w:after="60"/>
              <w:ind w:firstLine="0"/>
              <w:jc w:val="center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Реализация мероприятий муниципальной программы по развитию системы социальной поддержки обучающихся.</w:t>
            </w:r>
          </w:p>
        </w:tc>
        <w:tc>
          <w:tcPr>
            <w:tcW w:w="2290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Подготовка документов на предоставление социальной поддержки, устанавливающих необоснованные преимущества отдельным обучающимся.</w:t>
            </w:r>
          </w:p>
        </w:tc>
        <w:tc>
          <w:tcPr>
            <w:tcW w:w="1701" w:type="dxa"/>
          </w:tcPr>
          <w:p w:rsidR="000D2F76" w:rsidRPr="00F6697C" w:rsidRDefault="009922E9" w:rsidP="0033103C">
            <w:pPr>
              <w:spacing w:before="60" w:after="6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заместитель</w:t>
            </w:r>
            <w:r w:rsidR="000D2F76" w:rsidRPr="00F6697C">
              <w:rPr>
                <w:sz w:val="24"/>
                <w:szCs w:val="24"/>
              </w:rPr>
              <w:t xml:space="preserve"> директора</w:t>
            </w:r>
            <w:r w:rsidR="0033103C">
              <w:rPr>
                <w:sz w:val="24"/>
                <w:szCs w:val="24"/>
              </w:rPr>
              <w:t xml:space="preserve"> по УВР.</w:t>
            </w:r>
          </w:p>
        </w:tc>
        <w:tc>
          <w:tcPr>
            <w:tcW w:w="1134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Низкая</w:t>
            </w:r>
          </w:p>
        </w:tc>
        <w:tc>
          <w:tcPr>
            <w:tcW w:w="2268" w:type="dxa"/>
          </w:tcPr>
          <w:p w:rsidR="000D2F76" w:rsidRPr="00F6697C" w:rsidRDefault="000D2F76" w:rsidP="00163869">
            <w:pPr>
              <w:spacing w:before="60" w:after="60"/>
              <w:ind w:firstLine="0"/>
              <w:rPr>
                <w:sz w:val="24"/>
                <w:szCs w:val="24"/>
              </w:rPr>
            </w:pPr>
            <w:r w:rsidRPr="00F6697C">
              <w:rPr>
                <w:sz w:val="24"/>
                <w:szCs w:val="24"/>
              </w:rPr>
              <w:t>Организация и контроль работы коллегиального органа по выдвижению кандидатур и рассмотрению документов.</w:t>
            </w:r>
          </w:p>
        </w:tc>
      </w:tr>
    </w:tbl>
    <w:p w:rsidR="003855A0" w:rsidRDefault="003855A0"/>
    <w:sectPr w:rsidR="003855A0" w:rsidSect="00E37885">
      <w:pgSz w:w="11906" w:h="16838" w:code="9"/>
      <w:pgMar w:top="851" w:right="850" w:bottom="851" w:left="1418" w:header="0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DB3"/>
    <w:multiLevelType w:val="multilevel"/>
    <w:tmpl w:val="D682F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D2F76"/>
    <w:rsid w:val="000D2F76"/>
    <w:rsid w:val="000D5E56"/>
    <w:rsid w:val="001A33E1"/>
    <w:rsid w:val="0033103C"/>
    <w:rsid w:val="003855A0"/>
    <w:rsid w:val="00544460"/>
    <w:rsid w:val="006A10DE"/>
    <w:rsid w:val="006C2787"/>
    <w:rsid w:val="00723591"/>
    <w:rsid w:val="0097688E"/>
    <w:rsid w:val="009922E9"/>
    <w:rsid w:val="00A15718"/>
    <w:rsid w:val="00A814F6"/>
    <w:rsid w:val="00C574C5"/>
    <w:rsid w:val="00D0668E"/>
    <w:rsid w:val="00DA4648"/>
    <w:rsid w:val="00E37885"/>
    <w:rsid w:val="00EC2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 Unicode MS"/>
        <w:color w:val="000000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F76"/>
    <w:rPr>
      <w:rFonts w:cstheme="minorBidi"/>
      <w:color w:val="auto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D2F76"/>
    <w:rPr>
      <w:rFonts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2F76"/>
    <w:pPr>
      <w:widowControl w:val="0"/>
      <w:shd w:val="clear" w:color="auto" w:fill="FFFFFF"/>
      <w:spacing w:before="60" w:after="720" w:line="0" w:lineRule="atLeast"/>
      <w:ind w:firstLine="0"/>
      <w:jc w:val="center"/>
    </w:pPr>
    <w:rPr>
      <w:rFonts w:eastAsia="Times New Roman" w:cs="Times New Roman"/>
      <w:color w:val="000000"/>
      <w:szCs w:val="28"/>
    </w:rPr>
  </w:style>
  <w:style w:type="table" w:styleId="a3">
    <w:name w:val="Table Grid"/>
    <w:basedOn w:val="a1"/>
    <w:uiPriority w:val="59"/>
    <w:rsid w:val="000D2F76"/>
    <w:rPr>
      <w:rFonts w:cstheme="minorBidi"/>
      <w:color w:val="auto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F76"/>
    <w:pPr>
      <w:ind w:left="720"/>
      <w:contextualSpacing/>
    </w:pPr>
  </w:style>
  <w:style w:type="character" w:customStyle="1" w:styleId="295pt">
    <w:name w:val="Основной текст (2) + 9;5 pt"/>
    <w:basedOn w:val="2"/>
    <w:rsid w:val="000D2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EC2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2BE5"/>
    <w:rPr>
      <w:rFonts w:ascii="Tahoma" w:hAnsi="Tahoma" w:cs="Tahoma"/>
      <w:color w:val="auto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VIM</dc:creator>
  <cp:lastModifiedBy>1</cp:lastModifiedBy>
  <cp:revision>14</cp:revision>
  <cp:lastPrinted>2022-09-26T06:10:00Z</cp:lastPrinted>
  <dcterms:created xsi:type="dcterms:W3CDTF">2022-09-20T05:02:00Z</dcterms:created>
  <dcterms:modified xsi:type="dcterms:W3CDTF">2022-09-30T01:02:00Z</dcterms:modified>
</cp:coreProperties>
</file>